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A" w:rsidRPr="00FD77B8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УЧЕБНОГО ПРЕДМЕТА 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85462" w:rsidRPr="00F85462">
        <w:rPr>
          <w:b/>
          <w:sz w:val="24"/>
          <w:szCs w:val="24"/>
        </w:rPr>
        <w:t>МАТЕМАТИКА: МЕТОДЫ РЕШЕНИЯ И ЗАДАЧ</w:t>
      </w:r>
      <w:r>
        <w:rPr>
          <w:b/>
          <w:sz w:val="24"/>
          <w:szCs w:val="24"/>
        </w:rPr>
        <w:t xml:space="preserve">» </w:t>
      </w:r>
    </w:p>
    <w:p w:rsidR="00D3047A" w:rsidRPr="00641095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 xml:space="preserve">(является частью раздела 2.2. ООП ООО) 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Pr="00641095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Составитель: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Кочулоров</w:t>
      </w:r>
      <w:proofErr w:type="spellEnd"/>
      <w:r>
        <w:rPr>
          <w:sz w:val="24"/>
          <w:szCs w:val="24"/>
        </w:rPr>
        <w:t xml:space="preserve"> И.А., 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</w:t>
      </w:r>
      <w:r w:rsidRPr="00085E5D">
        <w:rPr>
          <w:color w:val="000000"/>
          <w:sz w:val="24"/>
          <w:szCs w:val="24"/>
        </w:rPr>
        <w:t>22</w:t>
      </w:r>
    </w:p>
    <w:p w:rsidR="00D3047A" w:rsidRDefault="00D3047A" w:rsidP="00D30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A0F84" w:rsidRDefault="00742F01">
      <w:pPr>
        <w:jc w:val="center"/>
        <w:rPr>
          <w:i/>
          <w:color w:val="000000"/>
          <w:sz w:val="24"/>
          <w:szCs w:val="24"/>
        </w:rPr>
      </w:pPr>
      <w:r>
        <w:br w:type="page"/>
      </w:r>
    </w:p>
    <w:p w:rsidR="00D3047A" w:rsidRPr="00CC45BB" w:rsidRDefault="00FD23AC" w:rsidP="00D30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 ЗАПИСКА</w:t>
      </w:r>
    </w:p>
    <w:p w:rsidR="00E35234" w:rsidRPr="00D60E9C" w:rsidRDefault="00E35234" w:rsidP="00E35234">
      <w:pPr>
        <w:spacing w:line="360" w:lineRule="auto"/>
        <w:ind w:firstLine="567"/>
        <w:jc w:val="both"/>
        <w:rPr>
          <w:rFonts w:eastAsia="Cambria"/>
          <w:sz w:val="24"/>
          <w:szCs w:val="24"/>
        </w:rPr>
      </w:pPr>
      <w:r w:rsidRPr="00D60E9C">
        <w:rPr>
          <w:rFonts w:eastAsia="Cambria"/>
          <w:sz w:val="24"/>
          <w:szCs w:val="24"/>
        </w:rPr>
        <w:t>Раб</w:t>
      </w:r>
      <w:r w:rsidR="00F85462">
        <w:rPr>
          <w:rFonts w:eastAsia="Cambria"/>
          <w:sz w:val="24"/>
          <w:szCs w:val="24"/>
        </w:rPr>
        <w:t>очая программа по математике: методы решения и задач</w:t>
      </w:r>
      <w:r w:rsidRPr="00D60E9C">
        <w:rPr>
          <w:rFonts w:eastAsia="Cambria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60E9C">
        <w:rPr>
          <w:rFonts w:eastAsia="Cambria"/>
          <w:sz w:val="24"/>
          <w:szCs w:val="24"/>
        </w:rPr>
        <w:t>Минпросвещения</w:t>
      </w:r>
      <w:proofErr w:type="spellEnd"/>
      <w:r w:rsidRPr="00D60E9C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D60E9C">
        <w:rPr>
          <w:rFonts w:eastAsia="Cambria"/>
          <w:sz w:val="24"/>
          <w:szCs w:val="24"/>
        </w:rPr>
        <w:t>рег</w:t>
      </w:r>
      <w:proofErr w:type="spellEnd"/>
      <w:r w:rsidRPr="00D60E9C">
        <w:rPr>
          <w:rFonts w:eastAsia="Cambria"/>
          <w:sz w:val="24"/>
          <w:szCs w:val="24"/>
        </w:rPr>
        <w:t xml:space="preserve"> номер — 64101) (далее — ФГОС ООО), Концепции преподавания </w:t>
      </w:r>
      <w:r w:rsidR="00A22B0A">
        <w:rPr>
          <w:rFonts w:eastAsia="Cambria"/>
          <w:sz w:val="24"/>
          <w:szCs w:val="24"/>
        </w:rPr>
        <w:t>математики: методы и решения задач</w:t>
      </w:r>
      <w:bookmarkStart w:id="0" w:name="_GoBack"/>
      <w:bookmarkEnd w:id="0"/>
      <w:r w:rsidRPr="00D60E9C">
        <w:rPr>
          <w:rFonts w:eastAsia="Cambria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A0F84" w:rsidRPr="00D3047A" w:rsidRDefault="005C40EA" w:rsidP="00D3047A">
      <w:pPr>
        <w:spacing w:line="360" w:lineRule="auto"/>
        <w:ind w:firstLine="720"/>
        <w:jc w:val="both"/>
        <w:rPr>
          <w:sz w:val="24"/>
          <w:szCs w:val="24"/>
        </w:rPr>
      </w:pPr>
      <w:r w:rsidRPr="00D3047A">
        <w:rPr>
          <w:sz w:val="24"/>
          <w:szCs w:val="24"/>
        </w:rPr>
        <w:t xml:space="preserve">Учебный предмет по выбору </w:t>
      </w:r>
      <w:r w:rsidR="00ED0107" w:rsidRPr="00D3047A">
        <w:rPr>
          <w:sz w:val="24"/>
          <w:szCs w:val="24"/>
        </w:rPr>
        <w:t>«</w:t>
      </w:r>
      <w:r w:rsidR="00F85462">
        <w:rPr>
          <w:sz w:val="24"/>
          <w:szCs w:val="24"/>
        </w:rPr>
        <w:t>Математика: методы решения и задач</w:t>
      </w:r>
      <w:r w:rsidR="00ED0107" w:rsidRPr="00D3047A">
        <w:rPr>
          <w:sz w:val="24"/>
          <w:szCs w:val="24"/>
        </w:rPr>
        <w:t>»</w:t>
      </w:r>
      <w:r w:rsidR="00742F01" w:rsidRPr="00D3047A">
        <w:rPr>
          <w:sz w:val="24"/>
          <w:szCs w:val="24"/>
        </w:rPr>
        <w:t xml:space="preserve"> изучается в 5-6 классах, на общеобразовательном уровне. </w:t>
      </w:r>
    </w:p>
    <w:p w:rsidR="009A0F84" w:rsidRPr="00D3047A" w:rsidRDefault="005C40EA" w:rsidP="00D3047A">
      <w:pPr>
        <w:spacing w:line="360" w:lineRule="auto"/>
        <w:ind w:firstLine="720"/>
        <w:jc w:val="both"/>
        <w:rPr>
          <w:sz w:val="24"/>
          <w:szCs w:val="24"/>
        </w:rPr>
      </w:pPr>
      <w:r w:rsidRPr="00D3047A">
        <w:rPr>
          <w:sz w:val="24"/>
          <w:szCs w:val="24"/>
        </w:rPr>
        <w:t xml:space="preserve">Учебный предмет по выбору </w:t>
      </w:r>
      <w:r w:rsidR="00ED0107" w:rsidRPr="00D3047A">
        <w:rPr>
          <w:sz w:val="24"/>
          <w:szCs w:val="24"/>
        </w:rPr>
        <w:t>«</w:t>
      </w:r>
      <w:r w:rsidR="00F85462">
        <w:rPr>
          <w:sz w:val="24"/>
          <w:szCs w:val="24"/>
        </w:rPr>
        <w:t>Математика: методы решения и задач</w:t>
      </w:r>
      <w:r w:rsidR="00ED0107" w:rsidRPr="00D3047A">
        <w:rPr>
          <w:sz w:val="24"/>
          <w:szCs w:val="24"/>
        </w:rPr>
        <w:t xml:space="preserve">» </w:t>
      </w:r>
      <w:r w:rsidR="00742F01" w:rsidRPr="00D3047A">
        <w:rPr>
          <w:sz w:val="24"/>
          <w:szCs w:val="24"/>
        </w:rPr>
        <w:t>изучается  1 час в неделю, за весь период обучения:</w:t>
      </w:r>
      <w:r w:rsidR="00ED0107" w:rsidRPr="00D3047A">
        <w:rPr>
          <w:sz w:val="24"/>
          <w:szCs w:val="24"/>
        </w:rPr>
        <w:t xml:space="preserve"> 70 часов</w:t>
      </w:r>
    </w:p>
    <w:p w:rsidR="009A0F84" w:rsidRDefault="009A0F84">
      <w:pPr>
        <w:jc w:val="both"/>
        <w:rPr>
          <w:sz w:val="24"/>
          <w:szCs w:val="24"/>
        </w:rPr>
      </w:pPr>
    </w:p>
    <w:tbl>
      <w:tblPr>
        <w:tblStyle w:val="Style1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A0F84" w:rsidRDefault="00E35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9A0F84" w:rsidRDefault="00E35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0F84"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A0F84" w:rsidRDefault="00E35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9A0F84" w:rsidRDefault="00E35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0F84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F84" w:rsidRDefault="009A0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F84" w:rsidRDefault="009A0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84" w:rsidRDefault="0074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9A0F84" w:rsidRPr="00E35234" w:rsidRDefault="00E352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</w:tr>
    </w:tbl>
    <w:p w:rsidR="009A0F84" w:rsidRDefault="009A0F84">
      <w:pPr>
        <w:spacing w:line="276" w:lineRule="auto"/>
        <w:jc w:val="both"/>
        <w:rPr>
          <w:sz w:val="24"/>
          <w:szCs w:val="24"/>
        </w:rPr>
      </w:pPr>
    </w:p>
    <w:p w:rsidR="00E35234" w:rsidRDefault="00E35234" w:rsidP="00E35234">
      <w:pPr>
        <w:pStyle w:val="a9"/>
        <w:numPr>
          <w:ilvl w:val="1"/>
          <w:numId w:val="9"/>
        </w:numPr>
        <w:jc w:val="both"/>
        <w:rPr>
          <w:rFonts w:ascii="Times New Roman" w:eastAsia="Times New Roman" w:hAnsi="Times New Roman"/>
          <w:b/>
          <w:color w:val="000000" w:themeColor="text1"/>
          <w:w w:val="95"/>
          <w:sz w:val="24"/>
          <w:szCs w:val="24"/>
        </w:rPr>
      </w:pPr>
      <w:r w:rsidRPr="00E35234">
        <w:rPr>
          <w:rFonts w:ascii="Times New Roman" w:eastAsia="Tahoma" w:hAnsi="Times New Roman"/>
          <w:b/>
          <w:color w:val="000000" w:themeColor="text1"/>
          <w:w w:val="90"/>
          <w:sz w:val="24"/>
          <w:szCs w:val="24"/>
        </w:rPr>
        <w:t>Общая</w:t>
      </w:r>
      <w:r w:rsidRPr="00E35234">
        <w:rPr>
          <w:rFonts w:ascii="Times New Roman" w:eastAsia="Tahoma" w:hAnsi="Times New Roman"/>
          <w:b/>
          <w:color w:val="000000" w:themeColor="text1"/>
          <w:spacing w:val="28"/>
          <w:w w:val="90"/>
          <w:sz w:val="24"/>
          <w:szCs w:val="24"/>
        </w:rPr>
        <w:t xml:space="preserve"> </w:t>
      </w:r>
      <w:r w:rsidRPr="00E35234">
        <w:rPr>
          <w:rFonts w:ascii="Times New Roman" w:eastAsia="Tahoma" w:hAnsi="Times New Roman"/>
          <w:b/>
          <w:color w:val="000000" w:themeColor="text1"/>
          <w:w w:val="90"/>
          <w:sz w:val="24"/>
          <w:szCs w:val="24"/>
        </w:rPr>
        <w:t>характеристика</w:t>
      </w:r>
      <w:r w:rsidRPr="00E35234">
        <w:rPr>
          <w:rFonts w:ascii="Times New Roman" w:eastAsia="Tahoma" w:hAnsi="Times New Roman"/>
          <w:b/>
          <w:color w:val="000000" w:themeColor="text1"/>
          <w:spacing w:val="29"/>
          <w:w w:val="90"/>
          <w:sz w:val="24"/>
          <w:szCs w:val="24"/>
        </w:rPr>
        <w:t xml:space="preserve"> </w:t>
      </w:r>
      <w:r w:rsidRPr="00E35234">
        <w:rPr>
          <w:rFonts w:ascii="Times New Roman" w:eastAsia="Tahoma" w:hAnsi="Times New Roman"/>
          <w:b/>
          <w:color w:val="000000" w:themeColor="text1"/>
          <w:w w:val="90"/>
          <w:sz w:val="24"/>
          <w:szCs w:val="24"/>
        </w:rPr>
        <w:t>учебного</w:t>
      </w:r>
      <w:r w:rsidRPr="00E35234">
        <w:rPr>
          <w:rFonts w:ascii="Times New Roman" w:eastAsia="Tahoma" w:hAnsi="Times New Roman"/>
          <w:b/>
          <w:color w:val="000000" w:themeColor="text1"/>
          <w:spacing w:val="29"/>
          <w:w w:val="90"/>
          <w:sz w:val="24"/>
          <w:szCs w:val="24"/>
        </w:rPr>
        <w:t xml:space="preserve"> </w:t>
      </w:r>
      <w:r w:rsidRPr="00E35234">
        <w:rPr>
          <w:rFonts w:ascii="Times New Roman" w:eastAsia="Tahoma" w:hAnsi="Times New Roman"/>
          <w:b/>
          <w:color w:val="000000" w:themeColor="text1"/>
          <w:w w:val="90"/>
          <w:sz w:val="24"/>
          <w:szCs w:val="24"/>
        </w:rPr>
        <w:t>предмета</w:t>
      </w:r>
      <w:r w:rsidRPr="00E35234">
        <w:rPr>
          <w:rFonts w:ascii="Times New Roman" w:eastAsia="Tahoma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w w:val="95"/>
          <w:sz w:val="24"/>
          <w:szCs w:val="24"/>
        </w:rPr>
        <w:t>«</w:t>
      </w:r>
      <w:r w:rsidR="00F85462" w:rsidRPr="00F85462">
        <w:rPr>
          <w:rFonts w:ascii="Times New Roman" w:hAnsi="Times New Roman" w:cs="Times New Roman"/>
          <w:b/>
          <w:sz w:val="24"/>
          <w:szCs w:val="24"/>
        </w:rPr>
        <w:t>Математика: методы решения и задач</w:t>
      </w:r>
      <w:r w:rsidRPr="00E35234">
        <w:rPr>
          <w:rFonts w:ascii="Times New Roman" w:eastAsia="Times New Roman" w:hAnsi="Times New Roman"/>
          <w:b/>
          <w:color w:val="000000" w:themeColor="text1"/>
          <w:w w:val="95"/>
          <w:sz w:val="24"/>
          <w:szCs w:val="24"/>
        </w:rPr>
        <w:t>»</w:t>
      </w:r>
    </w:p>
    <w:p w:rsidR="00E35234" w:rsidRDefault="00E35234" w:rsidP="00E35234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234">
        <w:rPr>
          <w:rFonts w:ascii="Times New Roman" w:hAnsi="Times New Roman" w:cs="Times New Roman"/>
          <w:sz w:val="24"/>
          <w:szCs w:val="24"/>
        </w:rPr>
        <w:t xml:space="preserve">Стержнем любого курса математики является арифметика натуральных чисел и основных величин. В тесной связи с арифметическим материалом рассматриваются вопросы алгебраического и геометрического содержания. Задача геометрической пропедевтики – развитие у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 Важной задачей изучения геометрического материала является развитие у школьников различных форм математического мышления, формирование приемов умственных действий через организацию мыслительной деятельности учащихся.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</w:t>
      </w:r>
    </w:p>
    <w:p w:rsidR="00E35234" w:rsidRDefault="00E35234" w:rsidP="00E35234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234">
        <w:rPr>
          <w:rFonts w:ascii="Times New Roman" w:hAnsi="Times New Roman" w:cs="Times New Roman"/>
          <w:sz w:val="24"/>
          <w:szCs w:val="24"/>
        </w:rPr>
        <w:lastRenderedPageBreak/>
        <w:t xml:space="preserve">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 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</w:t>
      </w:r>
    </w:p>
    <w:p w:rsidR="00E35234" w:rsidRPr="00E35234" w:rsidRDefault="00E35234" w:rsidP="00E35234">
      <w:pPr>
        <w:pStyle w:val="a9"/>
        <w:spacing w:line="360" w:lineRule="auto"/>
        <w:ind w:firstLine="720"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E35234">
        <w:rPr>
          <w:rFonts w:ascii="Times New Roman" w:hAnsi="Times New Roman" w:cs="Times New Roman"/>
          <w:sz w:val="24"/>
          <w:szCs w:val="24"/>
        </w:rPr>
        <w:t xml:space="preserve">Для выполнения заданий такого рода используются такие виды деятельности, как наблюдение, изготовление (рисование) двухмерных и трехмерных геометрических фигур из бумаги, картона, счетных палочек, пластилина, мягкой проволоки и др., несложные геометрические эксперименты для установления простейших свойств фигур (например, равенства, </w:t>
      </w:r>
      <w:proofErr w:type="spellStart"/>
      <w:r w:rsidRPr="00E35234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E35234">
        <w:rPr>
          <w:rFonts w:ascii="Times New Roman" w:hAnsi="Times New Roman" w:cs="Times New Roman"/>
          <w:sz w:val="24"/>
          <w:szCs w:val="24"/>
        </w:rPr>
        <w:t>, равновеликости, симметричности); измерение, моделирование. 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младших школьников.</w:t>
      </w:r>
    </w:p>
    <w:p w:rsidR="00E35234" w:rsidRPr="004A5310" w:rsidRDefault="00E35234" w:rsidP="00E3523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A5310">
        <w:rPr>
          <w:rFonts w:ascii="Times New Roman" w:hAnsi="Times New Roman"/>
          <w:b/>
          <w:sz w:val="24"/>
          <w:szCs w:val="24"/>
        </w:rPr>
        <w:t xml:space="preserve">1.2. Цели изучения учебного предмета </w:t>
      </w:r>
      <w:r>
        <w:rPr>
          <w:rFonts w:ascii="Times New Roman" w:hAnsi="Times New Roman"/>
          <w:b/>
          <w:sz w:val="24"/>
          <w:szCs w:val="24"/>
        </w:rPr>
        <w:t>«</w:t>
      </w:r>
      <w:r w:rsidR="00F85462" w:rsidRPr="00F85462">
        <w:rPr>
          <w:rFonts w:ascii="Times New Roman" w:hAnsi="Times New Roman" w:cs="Times New Roman"/>
          <w:b/>
          <w:sz w:val="24"/>
          <w:szCs w:val="24"/>
        </w:rPr>
        <w:t>Математика: методы решения и задач</w:t>
      </w:r>
      <w:r w:rsidRPr="004A5310">
        <w:rPr>
          <w:rFonts w:ascii="Times New Roman" w:hAnsi="Times New Roman"/>
          <w:b/>
          <w:sz w:val="24"/>
          <w:szCs w:val="24"/>
        </w:rPr>
        <w:t>»</w:t>
      </w:r>
    </w:p>
    <w:p w:rsidR="00E35234" w:rsidRPr="00E35234" w:rsidRDefault="00E35234" w:rsidP="00E35234">
      <w:pPr>
        <w:pStyle w:val="a9"/>
        <w:spacing w:line="360" w:lineRule="auto"/>
        <w:ind w:firstLine="720"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E35234">
        <w:rPr>
          <w:rFonts w:ascii="Times New Roman" w:hAnsi="Times New Roman" w:cs="Times New Roman"/>
          <w:sz w:val="24"/>
          <w:szCs w:val="24"/>
        </w:rPr>
        <w:t>Основная цель кур</w:t>
      </w:r>
      <w:r w:rsidR="00F85462">
        <w:rPr>
          <w:rFonts w:ascii="Times New Roman" w:hAnsi="Times New Roman" w:cs="Times New Roman"/>
          <w:sz w:val="24"/>
          <w:szCs w:val="24"/>
        </w:rPr>
        <w:t>са «Математика: методы решения и задач</w:t>
      </w:r>
      <w:r w:rsidRPr="00E35234">
        <w:rPr>
          <w:rFonts w:ascii="Times New Roman" w:hAnsi="Times New Roman" w:cs="Times New Roman"/>
          <w:sz w:val="24"/>
          <w:szCs w:val="24"/>
        </w:rPr>
        <w:t xml:space="preserve">» состоит в том, чтобы заложить начальные геометрические представления, развивать логическое мышление и пространственные представления детей, сформировать начальные элементы конструкторского мышления, научить детей определять последовательность операции при изготовлении того или иного изделия. Основными задачами курса являются: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Привлечение интереса к изучению геометрии.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знакомство детей с основными геометрическими понятиями,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формирование умения следовать устным инструкциям, читать и зарисовывать схемы изделий,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обучение различным приемам работы с бумагой,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  <w:r w:rsidRPr="00E35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234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и глазомера.</w:t>
      </w:r>
    </w:p>
    <w:p w:rsidR="00E35234" w:rsidRDefault="00E35234" w:rsidP="00E3523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3523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35234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>
        <w:rPr>
          <w:rFonts w:ascii="Times New Roman" w:hAnsi="Times New Roman"/>
          <w:b/>
          <w:sz w:val="24"/>
          <w:szCs w:val="24"/>
        </w:rPr>
        <w:t>«</w:t>
      </w:r>
      <w:r w:rsidR="00F85462" w:rsidRPr="00F85462">
        <w:rPr>
          <w:rFonts w:ascii="Times New Roman" w:hAnsi="Times New Roman" w:cs="Times New Roman"/>
          <w:b/>
          <w:sz w:val="24"/>
          <w:szCs w:val="24"/>
        </w:rPr>
        <w:t>Математика: методы решения и задач</w:t>
      </w:r>
      <w:r w:rsidRPr="00E35234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E35234" w:rsidRPr="00E35234" w:rsidRDefault="00E35234" w:rsidP="00E35234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34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 – через включение проектной деятельности. Актуальность </w:t>
      </w:r>
      <w:r w:rsidRPr="00E35234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E3523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35234">
        <w:rPr>
          <w:rFonts w:ascii="Times New Roman" w:hAnsi="Times New Roman" w:cs="Times New Roman"/>
          <w:sz w:val="24"/>
          <w:szCs w:val="24"/>
        </w:rPr>
        <w:t xml:space="preserve"> типа, методы </w:t>
      </w:r>
      <w:proofErr w:type="spellStart"/>
      <w:r w:rsidRPr="00E35234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E35234">
        <w:rPr>
          <w:rFonts w:ascii="Times New Roman" w:hAnsi="Times New Roman" w:cs="Times New Roman"/>
          <w:sz w:val="24"/>
          <w:szCs w:val="24"/>
        </w:rPr>
        <w:t xml:space="preserve">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D23AC" w:rsidRPr="005C40EA" w:rsidRDefault="00FD23AC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C40EA">
        <w:rPr>
          <w:b/>
          <w:sz w:val="24"/>
          <w:szCs w:val="24"/>
        </w:rPr>
        <w:t xml:space="preserve">. </w:t>
      </w:r>
      <w:r w:rsidRPr="005C40EA">
        <w:rPr>
          <w:b/>
          <w:bCs/>
          <w:color w:val="000000"/>
          <w:sz w:val="24"/>
          <w:szCs w:val="24"/>
        </w:rPr>
        <w:t xml:space="preserve"> СОДЕРЖАНИЕ УЧЕБНОГО ПРЕДМЕТА</w:t>
      </w:r>
      <w:r>
        <w:rPr>
          <w:b/>
          <w:bCs/>
          <w:color w:val="000000"/>
          <w:sz w:val="24"/>
          <w:szCs w:val="24"/>
        </w:rPr>
        <w:t xml:space="preserve"> «</w:t>
      </w:r>
      <w:r w:rsidR="00F85462" w:rsidRPr="00F85462">
        <w:rPr>
          <w:b/>
          <w:sz w:val="24"/>
          <w:szCs w:val="24"/>
        </w:rPr>
        <w:t>МАТЕМАТИКА: МЕТОДЫ РЕШЕНИЯ И ЗАДАЧ</w:t>
      </w:r>
      <w:r>
        <w:rPr>
          <w:b/>
          <w:bCs/>
          <w:color w:val="000000"/>
          <w:sz w:val="24"/>
          <w:szCs w:val="24"/>
        </w:rPr>
        <w:t xml:space="preserve">» </w:t>
      </w:r>
      <w:r w:rsidRPr="005C40EA">
        <w:rPr>
          <w:b/>
          <w:bCs/>
          <w:color w:val="000000"/>
          <w:sz w:val="24"/>
          <w:szCs w:val="24"/>
        </w:rPr>
        <w:t xml:space="preserve"> ПО ВЫБОРУ</w:t>
      </w:r>
    </w:p>
    <w:p w:rsidR="00FD23AC" w:rsidRPr="00FF0611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FF0611">
        <w:rPr>
          <w:b/>
          <w:bCs/>
          <w:color w:val="000000"/>
        </w:rPr>
        <w:t>5 класс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Умножение и деление натуральных чисел. Задачи на «части», нахождение двух чисел по их сумме и разности. Задачи на движение по реке. Задачи на движение. Разные задачи.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Математические модели 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Перевод условия задачи на математический язык. Работа с математическими моделями. Метод проб и ошибок. Метод перебора.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Вводные задачи. Нахождение части числа и числа по его части. Сложение и вычитание обыкновенных дробей. Умножение и деление обыкновенных дробей. Задачи на совместную работу. Разные задачи.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Проценты </w:t>
      </w:r>
    </w:p>
    <w:p w:rsidR="00FD23AC" w:rsidRPr="00FF0611" w:rsidRDefault="00FD23AC" w:rsidP="00FD23A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11">
        <w:rPr>
          <w:rFonts w:ascii="Times New Roman" w:hAnsi="Times New Roman" w:cs="Times New Roman"/>
          <w:sz w:val="24"/>
          <w:szCs w:val="24"/>
        </w:rPr>
        <w:t>Нахождение процентов числа. Нахождение числа по его процентам. Нахождение процентного отношения. Сложные задачи на проценты.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C40EA">
        <w:rPr>
          <w:b/>
          <w:bCs/>
          <w:color w:val="000000"/>
        </w:rPr>
        <w:t>6 класс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Моделирование - важный метод научного познания и сильное средство активизации учащихся в обучении.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Текстовая задача. Что значит решить текстовую задачу. Способы решения текстовых задач. Виды текстовых задач и их примеры. Этапы решения текстовой задачи алгебраическим способом. Значение правильного письменного оформления решения текстовой задачи. Решение текстовой задачи с помощью графика. Чертёж к текстовой задаче и его значение для построения математической модели.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b/>
          <w:bCs/>
          <w:color w:val="000000"/>
        </w:rPr>
        <w:t xml:space="preserve">Задачи на движение. 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Задачи на “одновременное” движение. Задачи на движение в одном направлении. Задачи на движение в разных направлениях. Задачи на движение по воде (по течению и против течения). Решение всех типов задач на движение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b/>
          <w:bCs/>
          <w:color w:val="000000"/>
        </w:rPr>
        <w:t xml:space="preserve">Задачи на зависимость между компонентами арифметических действий 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Задачи на время. Задачи на работу. Задачи на производительность труда.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b/>
          <w:bCs/>
          <w:color w:val="000000"/>
        </w:rPr>
        <w:t xml:space="preserve">Задачи на пропорцию. 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Прямая и обратная пропорциональности.</w:t>
      </w:r>
    </w:p>
    <w:p w:rsidR="00FD23AC" w:rsidRPr="005C40EA" w:rsidRDefault="00A22B0A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hyperlink r:id="rId8" w:history="1">
        <w:r w:rsidR="00FD23AC" w:rsidRPr="005C40EA">
          <w:rPr>
            <w:rStyle w:val="a3"/>
            <w:b/>
            <w:bCs/>
            <w:color w:val="000000"/>
            <w:u w:val="none"/>
          </w:rPr>
          <w:t>Задачи на проценты</w:t>
        </w:r>
      </w:hyperlink>
      <w:r w:rsidR="00FD23AC" w:rsidRPr="005C40EA">
        <w:rPr>
          <w:b/>
          <w:bCs/>
          <w:color w:val="000000"/>
        </w:rPr>
        <w:t>.</w:t>
      </w:r>
      <w:r w:rsidR="00FD23AC" w:rsidRPr="005C40EA">
        <w:rPr>
          <w:color w:val="000000"/>
        </w:rPr>
        <w:t> 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Проценты. Нахождение процента от числа. Решение задач на нахождение части числа и числа по части. Процентное отношение. Задачи на смеси, растворы, сплавы. Последовательное снижение (повышение) цены товара. Задачи на последовательное выпаривание и высушивание.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b/>
          <w:bCs/>
          <w:color w:val="000000"/>
        </w:rPr>
        <w:t>Задачи на совместную работу</w:t>
      </w:r>
      <w:r w:rsidRPr="005C40EA">
        <w:rPr>
          <w:color w:val="000000"/>
        </w:rPr>
        <w:t>. 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color w:val="000000"/>
        </w:rPr>
        <w:t>Задачи на «бассейн», наполняемый разными трубами одновременно. Задачи на планирование. Задачи на прохождение производительности труда. Определение объема выполненной работы. Нахождение времени, затраченного на выполнение объема работы.</w:t>
      </w:r>
    </w:p>
    <w:p w:rsidR="00FD23AC" w:rsidRPr="005C40EA" w:rsidRDefault="00FD23AC" w:rsidP="00FD23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0EA">
        <w:rPr>
          <w:bCs/>
          <w:color w:val="000000"/>
        </w:rPr>
        <w:t>Старинные задачи. Нестандартные задачи.</w:t>
      </w:r>
      <w:r w:rsidRPr="005C40EA">
        <w:rPr>
          <w:color w:val="000000"/>
        </w:rPr>
        <w:t> </w:t>
      </w:r>
    </w:p>
    <w:p w:rsidR="009A0F84" w:rsidRDefault="009A0F84" w:rsidP="00FD23AC">
      <w:pPr>
        <w:spacing w:line="276" w:lineRule="auto"/>
        <w:jc w:val="both"/>
        <w:rPr>
          <w:sz w:val="24"/>
          <w:szCs w:val="24"/>
        </w:rPr>
      </w:pPr>
    </w:p>
    <w:p w:rsidR="009A0F84" w:rsidRDefault="00FD23AC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42F0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ПЛАНИРУЕМЫЕ РЕЗУЛЬТАТЫ ОСВОЕНИЯ УЧЕБНОГО ПРЕДМЕТА «</w:t>
      </w:r>
      <w:r w:rsidR="00F85462" w:rsidRPr="00F85462">
        <w:rPr>
          <w:b/>
          <w:sz w:val="24"/>
          <w:szCs w:val="24"/>
        </w:rPr>
        <w:t>МАТЕМАТИКА: МЕТОДЫ РЕШЕНИЯ И ЗАДАЧ</w:t>
      </w:r>
      <w:r>
        <w:rPr>
          <w:b/>
          <w:sz w:val="24"/>
          <w:szCs w:val="24"/>
        </w:rPr>
        <w:t xml:space="preserve">» ПО ВЫБОРУ </w:t>
      </w:r>
    </w:p>
    <w:p w:rsidR="009A0F84" w:rsidRDefault="00742F01" w:rsidP="00FD23A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содержит описание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 Личностные и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указываются за уровень, а предметные результаты расписываются по годам:</w:t>
      </w:r>
    </w:p>
    <w:p w:rsidR="009A0F84" w:rsidRDefault="00742F01" w:rsidP="00FD23AC">
      <w:pPr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пятиклассник научится (для базового уровня результатов);</w:t>
      </w:r>
    </w:p>
    <w:p w:rsidR="009A0F84" w:rsidRDefault="00742F01" w:rsidP="00FD23AC">
      <w:pPr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пятиклассник получит возможность научиться (для повышенного уровня результатов).</w:t>
      </w:r>
    </w:p>
    <w:p w:rsidR="009A0F84" w:rsidRDefault="00742F01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ясно, точно, грамотно излагать свои мысли в устной и письменной речи,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понимать смысл поставленной задачи, выстраивать аргументацию, приводить примеры и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контрпримеры</w:t>
      </w:r>
      <w:proofErr w:type="spellEnd"/>
      <w:r>
        <w:rPr>
          <w:bCs/>
          <w:sz w:val="24"/>
          <w:szCs w:val="24"/>
        </w:rPr>
        <w:t>;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распознавать логически некорректные высказывания, отличать гипотезу от факта,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вырабатывать критичность мышления;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представлять математическую науку как сферу человеческой деятельности,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представлять этапы ее развития и значимость для развития цивилизации;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вырабатывать креативность мышления, инициативу, находчивость, активность при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решении математических задач; уметь контролировать процесс и результат учебной</w:t>
      </w:r>
    </w:p>
    <w:p w:rsidR="009A0F84" w:rsidRDefault="00742F01" w:rsidP="00FD23A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математической деятельности;</w:t>
      </w:r>
    </w:p>
    <w:p w:rsidR="009A0F84" w:rsidRDefault="00742F01" w:rsidP="00FD23AC">
      <w:p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9A0F84" w:rsidRDefault="00742F01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принимать учебную задачу и следовать инструкции учителя;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действия в устной форме;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учитывать выделенные учителем ориентиры действия в учебном материале;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вносить необходимые коррективы в действия на основе принятых правил;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учебные действия в устной и письменной речи;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9A0F84" w:rsidRDefault="00742F01" w:rsidP="00FD23AC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пошаговый контроль под руководством учителя в доступных видах учебно-познавательной деятельности.</w:t>
      </w:r>
    </w:p>
    <w:p w:rsidR="009A0F84" w:rsidRDefault="00742F01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рисуночные и символические варианты математической записи;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кодировать информацию в знаково-символической форме;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осуществлять поиск нужной информации, используя материал учебника и сведения, полученные от взрослых.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строить небольшие математические сообщения в устной форме;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проводить аналогию и на ее основе строить выводы;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сотрудничестве с учителем проводить классификацию изучаемых объектов;</w:t>
      </w:r>
    </w:p>
    <w:p w:rsidR="009A0F84" w:rsidRDefault="00742F01" w:rsidP="00FD23AC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строить простые индуктивные и дедуктивные рассуждения.</w:t>
      </w:r>
    </w:p>
    <w:p w:rsidR="009A0F84" w:rsidRDefault="00742F01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принимать активное участие в работе парами и группами, используя речевые коммуникативные средства; допускать существование различных точек зрения; 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стремиться к координации различных мнений о математических явлениях в сотрудничестве; договариваться, приходить к общему решению; 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в общении правила вежливости;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простые речевые средства для передачи своего мнения;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контролировать свои действия в коллективной работе;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понимать содержание вопросов и воспроизводить вопросы;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следить за действиями других участников в процессе коллективной познавательной</w:t>
      </w:r>
    </w:p>
    <w:p w:rsidR="009A0F84" w:rsidRDefault="00742F01" w:rsidP="00FD23AC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деятельности.</w:t>
      </w:r>
    </w:p>
    <w:p w:rsidR="00E413CC" w:rsidRDefault="00E413CC" w:rsidP="00FD23AC">
      <w:pPr>
        <w:spacing w:line="276" w:lineRule="auto"/>
        <w:jc w:val="both"/>
        <w:rPr>
          <w:b/>
          <w:sz w:val="24"/>
          <w:szCs w:val="24"/>
        </w:rPr>
      </w:pPr>
    </w:p>
    <w:p w:rsidR="009A0F84" w:rsidRDefault="00E413CC" w:rsidP="00FD23A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413CC" w:rsidRPr="00E413CC" w:rsidRDefault="00E413CC" w:rsidP="00FD23AC">
      <w:pPr>
        <w:pStyle w:val="10"/>
        <w:ind w:left="0"/>
        <w:rPr>
          <w:b/>
        </w:rPr>
      </w:pPr>
      <w:r w:rsidRPr="00E413CC">
        <w:t xml:space="preserve">В результате успешного изучения курса </w:t>
      </w:r>
      <w:r w:rsidRPr="00E413CC">
        <w:rPr>
          <w:b/>
          <w:i/>
        </w:rPr>
        <w:t>выпускник 5 класса научиться:</w:t>
      </w:r>
    </w:p>
    <w:p w:rsidR="00E413CC" w:rsidRPr="00E413CC" w:rsidRDefault="00E413CC" w:rsidP="00FD23AC">
      <w:pPr>
        <w:pStyle w:val="a8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413CC">
        <w:rPr>
          <w:sz w:val="24"/>
          <w:szCs w:val="24"/>
        </w:rPr>
        <w:t>применять приемы  построения математических моделей и их исследования;</w:t>
      </w:r>
    </w:p>
    <w:p w:rsidR="00E413CC" w:rsidRPr="00E413CC" w:rsidRDefault="00E413CC" w:rsidP="00FD23AC">
      <w:pPr>
        <w:pStyle w:val="a8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413CC">
        <w:rPr>
          <w:sz w:val="24"/>
          <w:szCs w:val="24"/>
        </w:rPr>
        <w:t>определять основные типы текстовых задач и методы их решения;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применять математические средства наглядности (таблицы, схемы и др.) для иллюстрации, интерпретации, аргументации;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проверять гипотез;</w:t>
      </w:r>
    </w:p>
    <w:p w:rsidR="00E413CC" w:rsidRPr="00E413CC" w:rsidRDefault="00E413CC" w:rsidP="00FD23AC">
      <w:pPr>
        <w:pStyle w:val="a9"/>
        <w:spacing w:line="276" w:lineRule="auto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</w:p>
    <w:p w:rsidR="00E413CC" w:rsidRDefault="00E413CC" w:rsidP="00FD23AC">
      <w:pPr>
        <w:pStyle w:val="a9"/>
        <w:spacing w:line="276" w:lineRule="auto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Выпускник 5 класса получит возможность научиться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E4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E413CC" w:rsidRDefault="00E413CC" w:rsidP="00FD23AC">
      <w:pPr>
        <w:spacing w:line="276" w:lineRule="auto"/>
        <w:jc w:val="both"/>
        <w:rPr>
          <w:b/>
          <w:sz w:val="24"/>
          <w:szCs w:val="24"/>
        </w:rPr>
      </w:pPr>
    </w:p>
    <w:p w:rsidR="00E413CC" w:rsidRPr="00E413CC" w:rsidRDefault="00E413CC" w:rsidP="00FD23AC">
      <w:pPr>
        <w:pStyle w:val="10"/>
        <w:ind w:left="0"/>
        <w:rPr>
          <w:b/>
        </w:rPr>
      </w:pPr>
      <w:r w:rsidRPr="00E413CC">
        <w:lastRenderedPageBreak/>
        <w:t xml:space="preserve">В результате успешного изучения курса </w:t>
      </w:r>
      <w:r w:rsidRPr="00E413CC">
        <w:rPr>
          <w:b/>
          <w:i/>
        </w:rPr>
        <w:t xml:space="preserve">выпускник </w:t>
      </w:r>
      <w:r>
        <w:rPr>
          <w:b/>
          <w:i/>
        </w:rPr>
        <w:t>6</w:t>
      </w:r>
      <w:r w:rsidRPr="00E413CC">
        <w:rPr>
          <w:b/>
          <w:i/>
        </w:rPr>
        <w:t xml:space="preserve"> класса научиться:</w:t>
      </w:r>
    </w:p>
    <w:p w:rsidR="00E413CC" w:rsidRDefault="00E413CC" w:rsidP="00FD23AC">
      <w:pPr>
        <w:spacing w:line="276" w:lineRule="auto"/>
        <w:jc w:val="both"/>
        <w:rPr>
          <w:b/>
          <w:sz w:val="24"/>
          <w:szCs w:val="24"/>
        </w:rPr>
      </w:pPr>
    </w:p>
    <w:p w:rsidR="009A0F84" w:rsidRDefault="00E413CC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</w:t>
      </w:r>
      <w:r w:rsidR="00742F01">
        <w:rPr>
          <w:bCs/>
          <w:sz w:val="24"/>
          <w:szCs w:val="24"/>
        </w:rPr>
        <w:t xml:space="preserve"> базовы</w:t>
      </w:r>
      <w:r>
        <w:rPr>
          <w:bCs/>
          <w:sz w:val="24"/>
          <w:szCs w:val="24"/>
        </w:rPr>
        <w:t>е понятия</w:t>
      </w:r>
      <w:r w:rsidR="00742F01">
        <w:rPr>
          <w:bCs/>
          <w:sz w:val="24"/>
          <w:szCs w:val="24"/>
        </w:rPr>
        <w:t xml:space="preserve"> по основным разделам содержания; представлениями об</w:t>
      </w:r>
    </w:p>
    <w:p w:rsidR="009A0F84" w:rsidRPr="00E413CC" w:rsidRDefault="00742F01" w:rsidP="00FD23AC">
      <w:pPr>
        <w:pStyle w:val="a8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>основных изучаемых понятиях как важнейших моделях, позволяющих описывать и</w:t>
      </w:r>
      <w:r w:rsidR="00E413CC" w:rsidRPr="00E413CC">
        <w:rPr>
          <w:bCs/>
          <w:sz w:val="24"/>
          <w:szCs w:val="24"/>
        </w:rPr>
        <w:t xml:space="preserve"> </w:t>
      </w:r>
      <w:r w:rsidRPr="00E413CC">
        <w:rPr>
          <w:bCs/>
          <w:sz w:val="24"/>
          <w:szCs w:val="24"/>
        </w:rPr>
        <w:t>изучать реальные процессы и явления;</w:t>
      </w:r>
    </w:p>
    <w:p w:rsidR="009A0F84" w:rsidRDefault="00742F01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9A0F84" w:rsidRPr="00E413CC" w:rsidRDefault="00E413CC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применять </w:t>
      </w:r>
      <w:r w:rsidR="00742F01">
        <w:rPr>
          <w:bCs/>
          <w:sz w:val="24"/>
          <w:szCs w:val="24"/>
        </w:rPr>
        <w:t>навык</w:t>
      </w:r>
      <w:r>
        <w:rPr>
          <w:bCs/>
          <w:sz w:val="24"/>
          <w:szCs w:val="24"/>
        </w:rPr>
        <w:t>и</w:t>
      </w:r>
      <w:r w:rsidR="00742F01">
        <w:rPr>
          <w:bCs/>
          <w:sz w:val="24"/>
          <w:szCs w:val="24"/>
        </w:rPr>
        <w:t xml:space="preserve"> устных, письменных,</w:t>
      </w:r>
      <w:r>
        <w:rPr>
          <w:bCs/>
          <w:sz w:val="24"/>
          <w:szCs w:val="24"/>
        </w:rPr>
        <w:t xml:space="preserve"> </w:t>
      </w:r>
      <w:r w:rsidR="00742F01" w:rsidRPr="00E413CC">
        <w:rPr>
          <w:bCs/>
          <w:sz w:val="24"/>
          <w:szCs w:val="24"/>
        </w:rPr>
        <w:t>инструментальных вычислений;</w:t>
      </w:r>
    </w:p>
    <w:p w:rsidR="009A0F84" w:rsidRDefault="00742F01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арифметические действия с рациональными числами, сравнивать</w:t>
      </w:r>
    </w:p>
    <w:p w:rsidR="009A0F84" w:rsidRPr="00E413CC" w:rsidRDefault="00742F01" w:rsidP="00FD23AC">
      <w:pPr>
        <w:pStyle w:val="a8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>рациональные числа; находить значения числовых выражений;</w:t>
      </w:r>
    </w:p>
    <w:p w:rsidR="009A0F84" w:rsidRDefault="00742F01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пользоваться основными единицами длины, массы, времени, скорости, площади,</w:t>
      </w:r>
    </w:p>
    <w:p w:rsidR="009A0F84" w:rsidRPr="00E413CC" w:rsidRDefault="00742F01" w:rsidP="00FD23AC">
      <w:pPr>
        <w:pStyle w:val="a8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E413CC">
        <w:rPr>
          <w:bCs/>
          <w:sz w:val="24"/>
          <w:szCs w:val="24"/>
        </w:rPr>
        <w:t xml:space="preserve">объема; </w:t>
      </w:r>
    </w:p>
    <w:p w:rsidR="009A0F84" w:rsidRDefault="00742F01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выражать более крупные единицы через более мелкие и наоборот;</w:t>
      </w:r>
    </w:p>
    <w:p w:rsidR="009A0F84" w:rsidRDefault="00742F01" w:rsidP="00FD23AC">
      <w:pPr>
        <w:numPr>
          <w:ilvl w:val="0"/>
          <w:numId w:val="8"/>
        </w:numPr>
        <w:tabs>
          <w:tab w:val="left" w:pos="42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решать текстовые задачи.</w:t>
      </w:r>
    </w:p>
    <w:p w:rsidR="00E413CC" w:rsidRDefault="00E413CC" w:rsidP="00FD23AC">
      <w:pPr>
        <w:pStyle w:val="a9"/>
        <w:spacing w:line="276" w:lineRule="auto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 xml:space="preserve">Выпускник </w:t>
      </w:r>
      <w:r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 xml:space="preserve">6 </w:t>
      </w:r>
      <w:r w:rsidRPr="00E413CC"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класса получит возможность научиться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E413CC" w:rsidRPr="00E413C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9A0F84" w:rsidRPr="00FD23AC" w:rsidRDefault="00E413CC" w:rsidP="00FD23AC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E4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C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9A0F84" w:rsidRPr="005C40EA" w:rsidRDefault="009A0F84">
      <w:pPr>
        <w:widowControl w:val="0"/>
        <w:spacing w:line="276" w:lineRule="auto"/>
        <w:jc w:val="both"/>
        <w:rPr>
          <w:sz w:val="24"/>
          <w:szCs w:val="24"/>
        </w:rPr>
      </w:pPr>
    </w:p>
    <w:p w:rsidR="00C8116F" w:rsidRDefault="00742F01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5C40EA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C8116F" w:rsidRPr="00C8116F" w:rsidRDefault="00C8116F" w:rsidP="00C8116F">
      <w:pPr>
        <w:widowControl w:val="0"/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9A0F84" w:rsidRDefault="005C40EA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Style20"/>
        <w:tblW w:w="108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555"/>
        <w:gridCol w:w="1560"/>
        <w:gridCol w:w="3037"/>
      </w:tblGrid>
      <w:tr w:rsidR="00D3047A" w:rsidRPr="005C40EA" w:rsidTr="00D3047A">
        <w:trPr>
          <w:trHeight w:val="480"/>
          <w:jc w:val="center"/>
        </w:trPr>
        <w:tc>
          <w:tcPr>
            <w:tcW w:w="745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55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37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9E0E12">
              <w:rPr>
                <w:b/>
                <w:sz w:val="24"/>
                <w:szCs w:val="24"/>
              </w:rPr>
              <w:t>Учи.ру</w:t>
            </w:r>
            <w:proofErr w:type="spellEnd"/>
            <w:r w:rsidRPr="009E0E12">
              <w:rPr>
                <w:b/>
                <w:sz w:val="24"/>
                <w:szCs w:val="24"/>
              </w:rPr>
              <w:t>)</w:t>
            </w: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«части»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4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5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6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7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9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10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11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 работа  №1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12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13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14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16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Метод проб и ошибок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17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Метод перебора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18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№2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19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Вводные задачи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20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21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22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23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24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25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26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27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28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№3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процентов числа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color w:val="000000"/>
                <w:sz w:val="24"/>
                <w:szCs w:val="24"/>
              </w:rPr>
            </w:pPr>
            <w:r w:rsidRPr="00C8116F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455E4A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55" w:type="dxa"/>
            <w:vAlign w:val="center"/>
          </w:tcPr>
          <w:p w:rsidR="00D3047A" w:rsidRPr="00C8116F" w:rsidRDefault="00D3047A" w:rsidP="00C8116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16F">
              <w:rPr>
                <w:i/>
                <w:iCs/>
                <w:color w:val="000000"/>
                <w:sz w:val="24"/>
                <w:szCs w:val="24"/>
              </w:rPr>
              <w:t>Проверочная работа  №4</w:t>
            </w:r>
          </w:p>
        </w:tc>
        <w:tc>
          <w:tcPr>
            <w:tcW w:w="1560" w:type="dxa"/>
            <w:vAlign w:val="bottom"/>
          </w:tcPr>
          <w:p w:rsidR="00D3047A" w:rsidRPr="005C40EA" w:rsidRDefault="00D3047A" w:rsidP="00C8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3047A" w:rsidRDefault="00D3047A" w:rsidP="00C8116F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745" w:type="dxa"/>
            <w:vAlign w:val="center"/>
          </w:tcPr>
          <w:p w:rsidR="00D3047A" w:rsidRPr="005C40EA" w:rsidRDefault="00D3047A" w:rsidP="0057669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vAlign w:val="center"/>
          </w:tcPr>
          <w:p w:rsidR="00D3047A" w:rsidRPr="00D3047A" w:rsidRDefault="00D3047A" w:rsidP="00576690">
            <w:pPr>
              <w:jc w:val="right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D3047A" w:rsidRPr="00D3047A" w:rsidRDefault="00455E4A" w:rsidP="0057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D3047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037" w:type="dxa"/>
          </w:tcPr>
          <w:p w:rsidR="00D3047A" w:rsidRPr="005C40EA" w:rsidRDefault="00D3047A" w:rsidP="00576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16F" w:rsidRDefault="00C8116F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5C40EA" w:rsidRPr="005C40EA" w:rsidRDefault="005C40EA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0F84" w:rsidRPr="005C40EA" w:rsidRDefault="00742F01">
      <w:pPr>
        <w:jc w:val="center"/>
        <w:rPr>
          <w:sz w:val="24"/>
          <w:szCs w:val="24"/>
        </w:rPr>
      </w:pPr>
      <w:r w:rsidRPr="005C40EA">
        <w:rPr>
          <w:i/>
          <w:sz w:val="24"/>
          <w:szCs w:val="24"/>
        </w:rPr>
        <w:t>6 класс</w:t>
      </w:r>
    </w:p>
    <w:tbl>
      <w:tblPr>
        <w:tblStyle w:val="Style20"/>
        <w:tblW w:w="10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92"/>
        <w:gridCol w:w="1241"/>
        <w:gridCol w:w="3047"/>
      </w:tblGrid>
      <w:tr w:rsidR="00D3047A" w:rsidRPr="005C40EA" w:rsidTr="00D3047A">
        <w:trPr>
          <w:trHeight w:val="480"/>
          <w:jc w:val="center"/>
        </w:trPr>
        <w:tc>
          <w:tcPr>
            <w:tcW w:w="574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92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7" w:type="dxa"/>
            <w:vAlign w:val="center"/>
          </w:tcPr>
          <w:p w:rsidR="00D3047A" w:rsidRPr="009E0E12" w:rsidRDefault="00D3047A" w:rsidP="00133264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9E0E12">
              <w:rPr>
                <w:b/>
                <w:sz w:val="24"/>
                <w:szCs w:val="24"/>
              </w:rPr>
              <w:t>Учи.ру</w:t>
            </w:r>
            <w:proofErr w:type="spellEnd"/>
            <w:r w:rsidRPr="009E0E12">
              <w:rPr>
                <w:b/>
                <w:sz w:val="24"/>
                <w:szCs w:val="24"/>
              </w:rPr>
              <w:t>)</w:t>
            </w:r>
          </w:p>
        </w:tc>
      </w:tr>
      <w:tr w:rsidR="00D3047A" w:rsidRPr="005C40EA" w:rsidTr="00D3047A">
        <w:trPr>
          <w:trHeight w:val="460"/>
          <w:jc w:val="center"/>
        </w:trPr>
        <w:tc>
          <w:tcPr>
            <w:tcW w:w="6366" w:type="dxa"/>
            <w:gridSpan w:val="2"/>
            <w:vAlign w:val="center"/>
          </w:tcPr>
          <w:p w:rsidR="00D3047A" w:rsidRPr="00D3047A" w:rsidRDefault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sz w:val="24"/>
                <w:szCs w:val="24"/>
              </w:rPr>
              <w:t>Раздел 1.</w:t>
            </w:r>
            <w:r w:rsidRPr="00D3047A">
              <w:rPr>
                <w:b/>
                <w:sz w:val="24"/>
                <w:szCs w:val="24"/>
              </w:rPr>
              <w:t xml:space="preserve">  З</w:t>
            </w:r>
            <w:r>
              <w:rPr>
                <w:b/>
                <w:sz w:val="24"/>
                <w:szCs w:val="24"/>
              </w:rPr>
              <w:t>АДАЧИ НА ДВИЖЕНИЕ</w:t>
            </w:r>
          </w:p>
        </w:tc>
        <w:tc>
          <w:tcPr>
            <w:tcW w:w="1241" w:type="dxa"/>
            <w:vAlign w:val="center"/>
          </w:tcPr>
          <w:p w:rsidR="00D3047A" w:rsidRPr="00D3047A" w:rsidRDefault="00D3047A" w:rsidP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3047" w:type="dxa"/>
            <w:vMerge w:val="restart"/>
          </w:tcPr>
          <w:p w:rsidR="00D3047A" w:rsidRPr="005C40EA" w:rsidRDefault="00D3047A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D3047A" w:rsidRPr="00D3047A" w:rsidRDefault="00D3047A">
            <w:pPr>
              <w:rPr>
                <w:color w:val="000000" w:themeColor="text1"/>
                <w:sz w:val="24"/>
                <w:szCs w:val="24"/>
              </w:rPr>
            </w:pPr>
            <w:r w:rsidRPr="00D3047A">
              <w:rPr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разных пунктов на встречу друг другу.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разных направлениях.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разных пунктов в разных направлениях.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6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Движение по реке.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6366" w:type="dxa"/>
            <w:gridSpan w:val="2"/>
            <w:vAlign w:val="center"/>
          </w:tcPr>
          <w:p w:rsidR="00D3047A" w:rsidRPr="005C40EA" w:rsidRDefault="00D3047A" w:rsidP="00D3047A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2. </w:t>
            </w:r>
            <w:r w:rsidRPr="00D3047A">
              <w:rPr>
                <w:b/>
                <w:color w:val="000000"/>
                <w:sz w:val="24"/>
                <w:szCs w:val="24"/>
              </w:rPr>
              <w:t>ЗАДАЧИ НА ЗАВИСИМОСТЬ МЕЖДУ КОМПОНЕНТАМИ АРИФМЕТИЧЕСКИХ ДЕЙСТВИЙ</w:t>
            </w:r>
          </w:p>
        </w:tc>
        <w:tc>
          <w:tcPr>
            <w:tcW w:w="1241" w:type="dxa"/>
            <w:vAlign w:val="bottom"/>
          </w:tcPr>
          <w:p w:rsidR="00D3047A" w:rsidRPr="00D3047A" w:rsidRDefault="00D3047A" w:rsidP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3047" w:type="dxa"/>
            <w:vMerge w:val="restart"/>
          </w:tcPr>
          <w:p w:rsidR="00D3047A" w:rsidRPr="005C40EA" w:rsidRDefault="00D3047A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8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9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10</w:t>
            </w:r>
          </w:p>
        </w:tc>
        <w:tc>
          <w:tcPr>
            <w:tcW w:w="5792" w:type="dxa"/>
            <w:vAlign w:val="center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6366" w:type="dxa"/>
            <w:gridSpan w:val="2"/>
            <w:vAlign w:val="center"/>
          </w:tcPr>
          <w:p w:rsidR="00D3047A" w:rsidRPr="005C40EA" w:rsidRDefault="00D3047A" w:rsidP="00D3047A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3. </w:t>
            </w:r>
            <w:r w:rsidRPr="00D3047A">
              <w:rPr>
                <w:b/>
                <w:color w:val="000000"/>
                <w:sz w:val="24"/>
                <w:szCs w:val="24"/>
              </w:rPr>
              <w:t>ЗАДАЧИ НА ПРОПОРЦИЮ</w:t>
            </w:r>
          </w:p>
        </w:tc>
        <w:tc>
          <w:tcPr>
            <w:tcW w:w="1241" w:type="dxa"/>
            <w:vAlign w:val="bottom"/>
          </w:tcPr>
          <w:p w:rsidR="00D3047A" w:rsidRPr="00D3047A" w:rsidRDefault="00D3047A" w:rsidP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D3047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047" w:type="dxa"/>
            <w:vMerge w:val="restart"/>
          </w:tcPr>
          <w:p w:rsidR="00D3047A" w:rsidRPr="005C40EA" w:rsidRDefault="00D304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11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12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  <w:lang w:val="en-US"/>
              </w:rPr>
            </w:pPr>
            <w:r w:rsidRPr="005C40EA">
              <w:rPr>
                <w:color w:val="000000"/>
                <w:sz w:val="24"/>
                <w:szCs w:val="24"/>
              </w:rPr>
              <w:t>Обратная пропорциональность.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13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Разные задачи.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6366" w:type="dxa"/>
            <w:gridSpan w:val="2"/>
            <w:vAlign w:val="center"/>
          </w:tcPr>
          <w:p w:rsidR="00D3047A" w:rsidRPr="005C40EA" w:rsidRDefault="00D3047A" w:rsidP="00D3047A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4. </w:t>
            </w:r>
            <w:r w:rsidRPr="00D3047A">
              <w:rPr>
                <w:b/>
                <w:color w:val="000000"/>
                <w:sz w:val="24"/>
                <w:szCs w:val="24"/>
              </w:rPr>
              <w:t>ЗАДАЧИ НА ПРОЦЕНТЫ</w:t>
            </w:r>
            <w:r w:rsidRPr="005C40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D3047A" w:rsidRPr="00D3047A" w:rsidRDefault="00D3047A" w:rsidP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3047" w:type="dxa"/>
            <w:vMerge w:val="restart"/>
          </w:tcPr>
          <w:p w:rsidR="00D3047A" w:rsidRPr="005C40EA" w:rsidRDefault="00D3047A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14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15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Нахождение целого по его части и числа по части.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16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Процентное отношение.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17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18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Задачи на последовательное повышение и понижение </w:t>
            </w:r>
            <w:r w:rsidRPr="005C40EA">
              <w:rPr>
                <w:color w:val="000000"/>
                <w:sz w:val="24"/>
                <w:szCs w:val="24"/>
              </w:rPr>
              <w:lastRenderedPageBreak/>
              <w:t>цены.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банковские проценты.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20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21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последовательное выпаривание и высушивание.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6366" w:type="dxa"/>
            <w:gridSpan w:val="2"/>
            <w:vAlign w:val="center"/>
          </w:tcPr>
          <w:p w:rsidR="00D3047A" w:rsidRPr="005C40EA" w:rsidRDefault="00D3047A" w:rsidP="00D3047A">
            <w:pPr>
              <w:jc w:val="center"/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 xml:space="preserve">Раздел 5. </w:t>
            </w:r>
            <w:r w:rsidRPr="00D3047A">
              <w:rPr>
                <w:b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241" w:type="dxa"/>
            <w:vAlign w:val="bottom"/>
          </w:tcPr>
          <w:p w:rsidR="00D3047A" w:rsidRPr="00D3047A" w:rsidRDefault="00D3047A" w:rsidP="00D3047A">
            <w:pPr>
              <w:jc w:val="center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13 ч</w:t>
            </w:r>
          </w:p>
        </w:tc>
        <w:tc>
          <w:tcPr>
            <w:tcW w:w="3047" w:type="dxa"/>
            <w:vMerge w:val="restart"/>
          </w:tcPr>
          <w:p w:rsidR="00D3047A" w:rsidRPr="005C40EA" w:rsidRDefault="00D3047A">
            <w:pPr>
              <w:jc w:val="center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22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Вычисление неизвестного времени работы.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23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Определение объема работ.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24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Нахождение производительности труда.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25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планирование.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26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Задачи на «бассейн»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27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1241" w:type="dxa"/>
            <w:vAlign w:val="bottom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 w:rsidP="00D3047A">
            <w:pPr>
              <w:jc w:val="center"/>
              <w:rPr>
                <w:sz w:val="24"/>
                <w:szCs w:val="24"/>
              </w:rPr>
            </w:pPr>
            <w:r w:rsidRPr="005C40EA">
              <w:rPr>
                <w:sz w:val="24"/>
                <w:szCs w:val="24"/>
              </w:rPr>
              <w:t>28</w:t>
            </w:r>
          </w:p>
        </w:tc>
        <w:tc>
          <w:tcPr>
            <w:tcW w:w="5792" w:type="dxa"/>
          </w:tcPr>
          <w:p w:rsidR="00D3047A" w:rsidRPr="005C40EA" w:rsidRDefault="00D3047A">
            <w:pPr>
              <w:rPr>
                <w:color w:val="000000"/>
                <w:sz w:val="24"/>
                <w:szCs w:val="24"/>
              </w:rPr>
            </w:pPr>
            <w:r w:rsidRPr="005C40EA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41" w:type="dxa"/>
            <w:vAlign w:val="bottom"/>
          </w:tcPr>
          <w:p w:rsidR="00D3047A" w:rsidRPr="005C40EA" w:rsidRDefault="00E35234" w:rsidP="00D3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  <w:vMerge/>
          </w:tcPr>
          <w:p w:rsidR="00D3047A" w:rsidRPr="005C40EA" w:rsidRDefault="00D3047A">
            <w:pPr>
              <w:jc w:val="right"/>
              <w:rPr>
                <w:sz w:val="24"/>
                <w:szCs w:val="24"/>
              </w:rPr>
            </w:pPr>
          </w:p>
        </w:tc>
      </w:tr>
      <w:tr w:rsidR="00D3047A" w:rsidRPr="005C40EA" w:rsidTr="00D3047A">
        <w:trPr>
          <w:jc w:val="center"/>
        </w:trPr>
        <w:tc>
          <w:tcPr>
            <w:tcW w:w="574" w:type="dxa"/>
            <w:vAlign w:val="center"/>
          </w:tcPr>
          <w:p w:rsidR="00D3047A" w:rsidRPr="005C40EA" w:rsidRDefault="00D3047A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vAlign w:val="center"/>
          </w:tcPr>
          <w:p w:rsidR="00D3047A" w:rsidRPr="00D3047A" w:rsidRDefault="00D3047A">
            <w:pPr>
              <w:jc w:val="right"/>
              <w:rPr>
                <w:b/>
                <w:sz w:val="24"/>
                <w:szCs w:val="24"/>
              </w:rPr>
            </w:pPr>
            <w:r w:rsidRPr="00D304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vAlign w:val="center"/>
          </w:tcPr>
          <w:p w:rsidR="00D3047A" w:rsidRPr="00D3047A" w:rsidRDefault="00E35234" w:rsidP="00D3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D3047A" w:rsidRPr="00D3047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047" w:type="dxa"/>
          </w:tcPr>
          <w:p w:rsidR="00D3047A" w:rsidRPr="005C40EA" w:rsidRDefault="00D304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F84" w:rsidRDefault="009A0F84">
      <w:pPr>
        <w:widowControl w:val="0"/>
        <w:spacing w:line="269" w:lineRule="auto"/>
        <w:ind w:firstLine="709"/>
        <w:jc w:val="both"/>
        <w:rPr>
          <w:sz w:val="24"/>
          <w:szCs w:val="24"/>
        </w:rPr>
      </w:pPr>
    </w:p>
    <w:p w:rsidR="009A0F84" w:rsidRDefault="009A0F84">
      <w:pPr>
        <w:pStyle w:val="a8"/>
        <w:rPr>
          <w:sz w:val="24"/>
          <w:szCs w:val="24"/>
        </w:rPr>
      </w:pPr>
    </w:p>
    <w:sectPr w:rsidR="009A0F84" w:rsidSect="00D12461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01" w:rsidRDefault="00742F01">
      <w:r>
        <w:separator/>
      </w:r>
    </w:p>
  </w:endnote>
  <w:endnote w:type="continuationSeparator" w:id="0">
    <w:p w:rsidR="00742F01" w:rsidRDefault="0074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4" w:rsidRDefault="009A0F84">
    <w:pP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01" w:rsidRDefault="00742F01">
      <w:r>
        <w:separator/>
      </w:r>
    </w:p>
  </w:footnote>
  <w:footnote w:type="continuationSeparator" w:id="0">
    <w:p w:rsidR="00742F01" w:rsidRDefault="0074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4" w:rsidRDefault="002F04CD">
    <w:pP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742F01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A67F0"/>
    <w:multiLevelType w:val="singleLevel"/>
    <w:tmpl w:val="86CA67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AC090EB"/>
    <w:multiLevelType w:val="singleLevel"/>
    <w:tmpl w:val="9AC090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D229E7A"/>
    <w:multiLevelType w:val="singleLevel"/>
    <w:tmpl w:val="ED229E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5343BCC"/>
    <w:multiLevelType w:val="hybridMultilevel"/>
    <w:tmpl w:val="46EE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1ED4"/>
    <w:multiLevelType w:val="singleLevel"/>
    <w:tmpl w:val="0EEA1E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0390F36"/>
    <w:multiLevelType w:val="hybridMultilevel"/>
    <w:tmpl w:val="9396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E30"/>
    <w:multiLevelType w:val="hybridMultilevel"/>
    <w:tmpl w:val="06F2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EC5"/>
    <w:multiLevelType w:val="multilevel"/>
    <w:tmpl w:val="3C589008"/>
    <w:lvl w:ilvl="0">
      <w:start w:val="1"/>
      <w:numFmt w:val="decimal"/>
      <w:lvlText w:val="%1."/>
      <w:lvlJc w:val="left"/>
      <w:pPr>
        <w:ind w:left="375" w:hanging="375"/>
      </w:pPr>
      <w:rPr>
        <w:rFonts w:eastAsia="Tahoma" w:hint="default"/>
        <w:w w:val="9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eastAsia="Tahoma"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w w:val="90"/>
      </w:rPr>
    </w:lvl>
  </w:abstractNum>
  <w:abstractNum w:abstractNumId="8" w15:restartNumberingAfterBreak="0">
    <w:nsid w:val="601D0CC8"/>
    <w:multiLevelType w:val="multilevel"/>
    <w:tmpl w:val="601D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0AAC"/>
    <w:rsid w:val="00087105"/>
    <w:rsid w:val="000F3A4E"/>
    <w:rsid w:val="002F04CD"/>
    <w:rsid w:val="00367F70"/>
    <w:rsid w:val="00455E4A"/>
    <w:rsid w:val="004C6C3F"/>
    <w:rsid w:val="005C40EA"/>
    <w:rsid w:val="00742F01"/>
    <w:rsid w:val="007640E8"/>
    <w:rsid w:val="009638D0"/>
    <w:rsid w:val="009A0F84"/>
    <w:rsid w:val="009B5EF2"/>
    <w:rsid w:val="00A22B0A"/>
    <w:rsid w:val="00A332CE"/>
    <w:rsid w:val="00B00AAC"/>
    <w:rsid w:val="00B40844"/>
    <w:rsid w:val="00C8116F"/>
    <w:rsid w:val="00CE6D84"/>
    <w:rsid w:val="00D12461"/>
    <w:rsid w:val="00D3047A"/>
    <w:rsid w:val="00DF32F4"/>
    <w:rsid w:val="00E35234"/>
    <w:rsid w:val="00E413CC"/>
    <w:rsid w:val="00ED0107"/>
    <w:rsid w:val="00F85462"/>
    <w:rsid w:val="00F877DC"/>
    <w:rsid w:val="00FC2524"/>
    <w:rsid w:val="00FD23AC"/>
    <w:rsid w:val="00FD77B8"/>
    <w:rsid w:val="00FF0611"/>
    <w:rsid w:val="331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2E28E6"/>
  <w15:docId w15:val="{3D2E5C3A-85CB-4AC3-96FF-A1B80BF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2461"/>
    <w:rPr>
      <w:rFonts w:eastAsia="Times New Roman"/>
    </w:rPr>
  </w:style>
  <w:style w:type="paragraph" w:styleId="1">
    <w:name w:val="heading 1"/>
    <w:basedOn w:val="a"/>
    <w:next w:val="a"/>
    <w:rsid w:val="00D124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12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124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2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24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124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461"/>
    <w:rPr>
      <w:color w:val="0000FF"/>
      <w:u w:val="single"/>
    </w:rPr>
  </w:style>
  <w:style w:type="paragraph" w:styleId="a4">
    <w:name w:val="Title"/>
    <w:basedOn w:val="a"/>
    <w:next w:val="a"/>
    <w:rsid w:val="00D12461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rmal (Web)"/>
    <w:basedOn w:val="a"/>
    <w:uiPriority w:val="99"/>
    <w:semiHidden/>
    <w:unhideWhenUsed/>
    <w:rsid w:val="00D1246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rsid w:val="00D12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rsid w:val="00D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124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D1246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rsid w:val="00D12461"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rsid w:val="00D12461"/>
    <w:tblPr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461"/>
    <w:pPr>
      <w:ind w:left="720"/>
      <w:contextualSpacing/>
    </w:pPr>
  </w:style>
  <w:style w:type="paragraph" w:styleId="a9">
    <w:name w:val="No Spacing"/>
    <w:link w:val="aa"/>
    <w:uiPriority w:val="1"/>
    <w:qFormat/>
    <w:rsid w:val="00FF06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E413CC"/>
    <w:pPr>
      <w:spacing w:line="276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352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__RefHeading___Toc2014823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 MagicBook</dc:creator>
  <cp:lastModifiedBy>Пользователь Windows</cp:lastModifiedBy>
  <cp:revision>12</cp:revision>
  <dcterms:created xsi:type="dcterms:W3CDTF">2020-11-08T16:42:00Z</dcterms:created>
  <dcterms:modified xsi:type="dcterms:W3CDTF">2022-08-23T09:46:00Z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